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827F0" w14:textId="137C61E8" w:rsidR="00DA6DA8" w:rsidRDefault="00DA6DA8" w:rsidP="00DA6DA8">
      <w:pPr>
        <w:pStyle w:val="NormalWeb"/>
      </w:pPr>
      <w:r>
        <w:rPr>
          <w:rStyle w:val="Textoennegrita"/>
          <w:rFonts w:eastAsiaTheme="majorEastAsia"/>
        </w:rPr>
        <w:t>ANA GRONDONA</w:t>
      </w:r>
    </w:p>
    <w:p w14:paraId="7D40CF5E" w14:textId="77777777" w:rsidR="00DA6DA8" w:rsidRDefault="00DA6DA8" w:rsidP="00DA6DA8">
      <w:pPr>
        <w:pStyle w:val="NormalWeb"/>
      </w:pPr>
      <w:r>
        <w:t>/ Ponencia presentada en Plataforma de Diálogo “Nuevos discursos de odio y sus contradiscursos en América Latina” CALAS 15 a 17 de octubre de 2019, Buenos Aires, Argentina. Título de la ponencia: “Sociología argentina de las mentalidades, racismo y antirracismo. Una mirada en clave de una historia del presente”.</w:t>
      </w:r>
    </w:p>
    <w:p w14:paraId="3A60374B" w14:textId="77777777" w:rsidR="00DA6DA8" w:rsidRDefault="00DA6DA8" w:rsidP="00DA6DA8">
      <w:pPr>
        <w:pStyle w:val="NormalWeb"/>
      </w:pPr>
      <w:r>
        <w:t xml:space="preserve">/ Ponencia presentada en las XIII Jornadas De Sociología Facultad De Ciencias Sociales, Universidad De Buenos Aires, 27 de agosto de 2019. Título de la ponencia: “Ethos moderno y ethos barroco. Torsiones para una historia del presente desde el Sur”. </w:t>
      </w:r>
    </w:p>
    <w:p w14:paraId="183612B0" w14:textId="77777777" w:rsidR="00DA6DA8" w:rsidRDefault="00DA6DA8" w:rsidP="00DA6DA8">
      <w:pPr>
        <w:pStyle w:val="NormalWeb"/>
      </w:pPr>
      <w:r>
        <w:t>/ Ponencia presentada en LASA 2019, Boston, mayo, 2019. Título de la ponencia: “Sociología científica y cuestión racial en Gino Germani y José Ingenieros. Un debate con el giro decolonial”.</w:t>
      </w:r>
    </w:p>
    <w:p w14:paraId="6D77A6A1" w14:textId="77777777" w:rsidR="00DA6DA8" w:rsidRDefault="00DA6DA8" w:rsidP="00DA6DA8">
      <w:pPr>
        <w:pStyle w:val="NormalWeb"/>
      </w:pPr>
      <w:r>
        <w:t xml:space="preserve">/ Ponencia presentada en el Taller sobre “Usos de la Historia”, organizado por la Facultad de Ciencias Jurídicas y Sociales de la UNL, Santa Fe, diciembre, 2018. Título de la ponencia: “Algunas respuestas”. </w:t>
      </w:r>
    </w:p>
    <w:p w14:paraId="22404D46" w14:textId="77777777" w:rsidR="00DA6DA8" w:rsidRDefault="00DA6DA8" w:rsidP="00DA6DA8">
      <w:pPr>
        <w:pStyle w:val="NormalWeb"/>
      </w:pPr>
      <w:r>
        <w:t>/ Ponencia presentada en las X Jornadas de Sociología de la UNLP, diciembre, 2018. Título de la ponencia: “Cuestión racial y sociología científica argentina. Germani ante Ingenieros”.</w:t>
      </w:r>
    </w:p>
    <w:p w14:paraId="17E147BB" w14:textId="77777777" w:rsidR="00DA6DA8" w:rsidRDefault="00DA6DA8" w:rsidP="00DA6DA8">
      <w:pPr>
        <w:pStyle w:val="NormalWeb"/>
      </w:pPr>
      <w:r>
        <w:t>/ Ponencia presentada en el 1er Foro Mundial de Pensamiento Crítico, Buenos Aires, Buenos Aires, noviembre, 2018. Título de la ponencia: “La(s) periferia(s) como punto de vista. Figuras para la investigación”.</w:t>
      </w:r>
    </w:p>
    <w:p w14:paraId="3889877B" w14:textId="77777777" w:rsidR="00DA6DA8" w:rsidRDefault="00DA6DA8" w:rsidP="00DA6DA8">
      <w:pPr>
        <w:pStyle w:val="NormalWeb"/>
      </w:pPr>
      <w:r>
        <w:t xml:space="preserve">/ Ponencia presentada en el Workshop del Social Studies Summer Program, Princeton, </w:t>
      </w:r>
      <w:proofErr w:type="gramStart"/>
      <w:r>
        <w:t>Junio</w:t>
      </w:r>
      <w:proofErr w:type="gramEnd"/>
      <w:r>
        <w:t>, 2018. Título de la ponencia: “Beyond the metaphor of “irradiation”.</w:t>
      </w:r>
    </w:p>
    <w:p w14:paraId="0F1F5C84" w14:textId="77777777" w:rsidR="00DA6DA8" w:rsidRDefault="00DA6DA8" w:rsidP="00DA6DA8">
      <w:pPr>
        <w:pStyle w:val="NormalWeb"/>
      </w:pPr>
      <w:r>
        <w:t xml:space="preserve">/ Ponencia presentada en 1eras Jornadas de Pensamiento Económico Nacional “Aldo Ferrer”. Centro Cultural de la Cooperación - Facultad de Ciencias Económicas de la UBA, Buenos Aires, abril, 2018. Título de la ponencia: “Estilos de desarrollo (1969-1981)”. </w:t>
      </w:r>
    </w:p>
    <w:p w14:paraId="412CFDD5" w14:textId="77777777" w:rsidR="00DA6DA8" w:rsidRDefault="00DA6DA8" w:rsidP="00DA6DA8">
      <w:pPr>
        <w:pStyle w:val="NormalWeb"/>
      </w:pPr>
      <w:r>
        <w:t>/ Ponencia presentada en Congreso de la Asociación Latinoamericana de Sociología (ALAS) 2017, Montevideo, Uruguay, diciembre, 2017. Título de la ponencia: “Tiempos y desarrollo”.</w:t>
      </w:r>
    </w:p>
    <w:p w14:paraId="7612B1F6" w14:textId="77777777" w:rsidR="00DA6DA8" w:rsidRDefault="00DA6DA8" w:rsidP="00DA6DA8">
      <w:pPr>
        <w:pStyle w:val="NormalWeb"/>
      </w:pPr>
      <w:r>
        <w:t>/ Ponencia presentada en las XII Jornadas de Sociología de la UBA, Buenos Aires, agosto 2017. Título de la ponencia: “’Prima di tutto, antifascisti’. Algunas huellas de Giustizia e Libertà en los textos tardíos de Gino Germani".</w:t>
      </w:r>
    </w:p>
    <w:p w14:paraId="4642258D" w14:textId="77777777" w:rsidR="00DA6DA8" w:rsidRDefault="00DA6DA8" w:rsidP="00DA6DA8">
      <w:pPr>
        <w:pStyle w:val="NormalWeb"/>
      </w:pPr>
      <w:r>
        <w:t>/ Ponencia presentada en las Jornadas Émile Durkheim Actualidad de su obra, 100 años después, Buenos Aires, noviembre 2017. Título de la ponencia: “Germani “recepetor” de Durkheim”.</w:t>
      </w:r>
    </w:p>
    <w:p w14:paraId="72A75D5F" w14:textId="77777777" w:rsidR="00DA6DA8" w:rsidRDefault="00DA6DA8" w:rsidP="00DA6DA8">
      <w:pPr>
        <w:pStyle w:val="NormalWeb"/>
      </w:pPr>
      <w:r>
        <w:t>/ Ponencia presentada en II Congreso Latinoamericano de Teoría Social, Buenos Aires, agosto de 2017. Título de la ponencia: “¿Qué es el contexto? Reflexiones a partir de un trabajo sobre la “cuestión juvenil” en Gino Germani”.</w:t>
      </w:r>
    </w:p>
    <w:p w14:paraId="19B60CD6" w14:textId="77777777" w:rsidR="00DA6DA8" w:rsidRDefault="00DA6DA8" w:rsidP="00DA6DA8">
      <w:pPr>
        <w:pStyle w:val="NormalWeb"/>
      </w:pPr>
      <w:r>
        <w:t>/ Ponencia presentada en IX Jornadas de Sociología de la UNLP, La Plata, 6 de diciembre de 2016. Título de la ponencia: “Gino Germani, psicología racial y antirracismo científico”.</w:t>
      </w:r>
    </w:p>
    <w:p w14:paraId="78172303" w14:textId="77777777" w:rsidR="00DA6DA8" w:rsidRDefault="00DA6DA8" w:rsidP="00DA6DA8">
      <w:pPr>
        <w:pStyle w:val="NormalWeb"/>
      </w:pPr>
      <w:r>
        <w:lastRenderedPageBreak/>
        <w:t xml:space="preserve">/ Ponencia presentada en Seminario Interno Transdisciplinario- SIT 2015: Dependencia / Independencia, Buenos Aires, 21 de octubre de 2015. Título de la </w:t>
      </w:r>
      <w:proofErr w:type="gramStart"/>
      <w:r>
        <w:t>ponencia:“</w:t>
      </w:r>
      <w:proofErr w:type="gramEnd"/>
      <w:r>
        <w:t>Apuntes para una discusión sobre el "eurocentrismo"”.</w:t>
      </w:r>
    </w:p>
    <w:p w14:paraId="2AA72FEA" w14:textId="77777777" w:rsidR="00DA6DA8" w:rsidRDefault="00DA6DA8" w:rsidP="00DA6DA8">
      <w:pPr>
        <w:pStyle w:val="NormalWeb"/>
      </w:pPr>
      <w:r>
        <w:t>/ Ponencia presentada en XI Jornadas de Sociología UBA, Buenos Aires, 13-17 Julio 2015. Título de la ponencia: “Germani y la cuestión de la modernización: De la narrativa a la problematización”.</w:t>
      </w:r>
    </w:p>
    <w:p w14:paraId="6AE5E75E" w14:textId="77777777" w:rsidR="00DA6DA8" w:rsidRDefault="00DA6DA8" w:rsidP="00DA6DA8">
      <w:pPr>
        <w:pStyle w:val="NormalWeb"/>
      </w:pPr>
      <w:r>
        <w:t>/ Ponencia en VIII Jornadas de Sociología de la UNLP, 3-5, La Plata, Argentina, diciembre 2014. Título de la ponencia: “La cuestión racial y las paradojas de la modernidad en la sociología de Gino Germani”, presentada</w:t>
      </w:r>
    </w:p>
    <w:p w14:paraId="10E9E64E" w14:textId="77777777" w:rsidR="00DA6DA8" w:rsidRDefault="00DA6DA8" w:rsidP="00DA6DA8">
      <w:pPr>
        <w:pStyle w:val="NormalWeb"/>
      </w:pPr>
      <w:r>
        <w:t>/ (en co-autoría con Paula Aguilar, Mara Glozman y Victoria Haidar): Ponencia presentada en VII Coloquio de la Asociación Latinoamericana de Estudios del Discurso - Capítulo Argentina, Buenos Aires, 30 y 31 de octubre de 2014. Título de la ponencia: “El corpus en cuestión: consideraciones teóricas y metodológicas para la investigación de archivo”.</w:t>
      </w:r>
    </w:p>
    <w:p w14:paraId="7834FA33" w14:textId="77777777" w:rsidR="00DA6DA8" w:rsidRPr="00DA6DA8" w:rsidRDefault="00DA6DA8" w:rsidP="00DA6DA8">
      <w:pPr>
        <w:pStyle w:val="NormalWeb"/>
        <w:rPr>
          <w:lang w:val="en-US"/>
        </w:rPr>
      </w:pPr>
      <w:r>
        <w:t xml:space="preserve">/ (en co-autoría con Emiliano Torterola y Fermín Álvarez Ruiz): Ponencia presentada en XVIII ISA World Congress of Sociology, Yokohama, Julio 2014. </w:t>
      </w:r>
      <w:r w:rsidRPr="00DA6DA8">
        <w:rPr>
          <w:lang w:val="en-US"/>
        </w:rPr>
        <w:t>Título de la ponencia: “The Gemeinschaft at the dawn of Argentinian sociology: the contributions of A. Poviña and F. Ayala”.</w:t>
      </w:r>
    </w:p>
    <w:p w14:paraId="236F7BC0" w14:textId="77777777" w:rsidR="00DA6DA8" w:rsidRPr="00DA6DA8" w:rsidRDefault="00DA6DA8" w:rsidP="00DA6DA8">
      <w:pPr>
        <w:pStyle w:val="NormalWeb"/>
        <w:rPr>
          <w:lang w:val="en-US"/>
        </w:rPr>
      </w:pPr>
      <w:r w:rsidRPr="00DA6DA8">
        <w:rPr>
          <w:lang w:val="en-US"/>
        </w:rPr>
        <w:t>/ Ponencia presentada en 38th Annual Conference of the Social Science History Association, Chicago, 27 de noviembre de 2013. Título de la ponencia: “Reception and "production" of sociological theory. The role played by the “Chicago School of sociology” in Gino Germani ‘s theory”.</w:t>
      </w:r>
    </w:p>
    <w:p w14:paraId="06EB4D18" w14:textId="77777777" w:rsidR="00DA6DA8" w:rsidRDefault="00DA6DA8" w:rsidP="00DA6DA8">
      <w:pPr>
        <w:pStyle w:val="NormalWeb"/>
      </w:pPr>
      <w:r>
        <w:t>/ Ponencia presentada en XXVIII Congreso Internacional de la Asociación Latinoamericana de Sociología. 6 al 11 de septiembre de 2011. Título de la ponencia: “La comunidad como performance. Comunidad y efervescencia colectiva en Émile Durkheim”.</w:t>
      </w:r>
    </w:p>
    <w:p w14:paraId="0BF94B1E" w14:textId="77777777" w:rsidR="00DA6DA8" w:rsidRDefault="00DA6DA8" w:rsidP="00DA6DA8">
      <w:pPr>
        <w:pStyle w:val="NormalWeb"/>
      </w:pPr>
      <w:r>
        <w:t xml:space="preserve">/ (en co-autoría con Victoria Haidar): Ponencia presentada en Primeras jornadas de investigaciones socioculturales sobre moralidades IDAES-UNSAM. Mayo 2010. Título de la ponencia: “La comunidad, dispositivo para la reforma: de Tocqueville al neoliberalismo y la </w:t>
      </w:r>
      <w:r>
        <w:rPr>
          <w:rStyle w:val="nfasis"/>
          <w:rFonts w:eastAsiaTheme="majorEastAsia"/>
        </w:rPr>
        <w:t>Progressive Reform</w:t>
      </w:r>
      <w:r>
        <w:t>”.</w:t>
      </w:r>
    </w:p>
    <w:p w14:paraId="75C3769E" w14:textId="77777777" w:rsidR="00DA6DA8" w:rsidRPr="00DA6DA8" w:rsidRDefault="00DA6DA8" w:rsidP="00DA6DA8">
      <w:pPr>
        <w:pStyle w:val="NormalWeb"/>
        <w:rPr>
          <w:lang w:val="en-US"/>
        </w:rPr>
      </w:pPr>
      <w:r w:rsidRPr="00DA6DA8">
        <w:rPr>
          <w:lang w:val="en-US"/>
        </w:rPr>
        <w:t xml:space="preserve">/ Ponencia presentada en International Sociology Association ISA RC19 2009 Conference </w:t>
      </w:r>
      <w:r w:rsidRPr="00DA6DA8">
        <w:rPr>
          <w:rStyle w:val="nfasis"/>
          <w:rFonts w:eastAsiaTheme="majorEastAsia"/>
          <w:lang w:val="en-US"/>
        </w:rPr>
        <w:t>Travelling Ideas</w:t>
      </w:r>
      <w:r w:rsidRPr="00DA6DA8">
        <w:rPr>
          <w:lang w:val="en-US"/>
        </w:rPr>
        <w:t xml:space="preserve">. Agosto 2009. Título de la ponencia: How old ideas become new: the </w:t>
      </w:r>
      <w:proofErr w:type="gramStart"/>
      <w:r w:rsidRPr="00DA6DA8">
        <w:rPr>
          <w:lang w:val="en-US"/>
        </w:rPr>
        <w:t>ever returning</w:t>
      </w:r>
      <w:proofErr w:type="gramEnd"/>
      <w:r w:rsidRPr="00DA6DA8">
        <w:rPr>
          <w:lang w:val="en-US"/>
        </w:rPr>
        <w:t xml:space="preserve"> program of “community development”.</w:t>
      </w:r>
    </w:p>
    <w:p w14:paraId="0DCB4F2A" w14:textId="77777777" w:rsidR="00B4658D" w:rsidRPr="00DA6DA8" w:rsidRDefault="00B4658D">
      <w:pPr>
        <w:rPr>
          <w:lang w:val="en-US"/>
        </w:rPr>
      </w:pPr>
    </w:p>
    <w:sectPr w:rsidR="00B4658D" w:rsidRPr="00DA6DA8" w:rsidSect="00B465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824C7"/>
    <w:rsid w:val="00084A26"/>
    <w:rsid w:val="00085E33"/>
    <w:rsid w:val="00147755"/>
    <w:rsid w:val="001E2228"/>
    <w:rsid w:val="004F58B0"/>
    <w:rsid w:val="00722189"/>
    <w:rsid w:val="007A7EAF"/>
    <w:rsid w:val="00813C0F"/>
    <w:rsid w:val="00867880"/>
    <w:rsid w:val="00982B9A"/>
    <w:rsid w:val="009974CC"/>
    <w:rsid w:val="00A824C7"/>
    <w:rsid w:val="00B019CA"/>
    <w:rsid w:val="00B325BC"/>
    <w:rsid w:val="00B4658D"/>
    <w:rsid w:val="00CD490F"/>
    <w:rsid w:val="00D42056"/>
    <w:rsid w:val="00DA6DA8"/>
    <w:rsid w:val="00E523A0"/>
    <w:rsid w:val="00ED0852"/>
    <w:rsid w:val="00F32689"/>
    <w:rsid w:val="00FB686E"/>
    <w:rsid w:val="00FF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F60AC"/>
  <w15:chartTrackingRefBased/>
  <w15:docId w15:val="{49B4BDB2-EF8C-4B8E-819E-95F8AE772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90F"/>
    <w:rPr>
      <w:rFonts w:ascii="Times New Roman" w:hAnsi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"/>
    <w:rsid w:val="00E523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D490F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52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CD490F"/>
    <w:pPr>
      <w:spacing w:line="276" w:lineRule="auto"/>
      <w:outlineLvl w:val="9"/>
    </w:pPr>
    <w:rPr>
      <w:lang w:val="es-ES" w:eastAsia="en-US"/>
    </w:rPr>
  </w:style>
  <w:style w:type="character" w:styleId="nfasisintenso">
    <w:name w:val="Intense Emphasis"/>
    <w:basedOn w:val="Ttulo1Car"/>
    <w:uiPriority w:val="21"/>
    <w:qFormat/>
    <w:rsid w:val="00CD490F"/>
    <w:rPr>
      <w:rFonts w:ascii="Times New Roman" w:eastAsiaTheme="majorEastAsia" w:hAnsi="Times New Roman" w:cstheme="majorBidi"/>
      <w:b/>
      <w:bCs/>
      <w:iCs/>
      <w:color w:val="auto"/>
      <w:sz w:val="28"/>
      <w:szCs w:val="28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D490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Sinespaciado">
    <w:name w:val="No Spacing"/>
    <w:uiPriority w:val="1"/>
    <w:qFormat/>
    <w:rsid w:val="00CD490F"/>
  </w:style>
  <w:style w:type="character" w:styleId="nfasissutil">
    <w:name w:val="Subtle Emphasis"/>
    <w:basedOn w:val="Fuentedeprrafopredeter"/>
    <w:uiPriority w:val="19"/>
    <w:qFormat/>
    <w:rsid w:val="00CD490F"/>
    <w:rPr>
      <w:i/>
      <w:iCs/>
      <w:color w:val="808080" w:themeColor="text1" w:themeTint="7F"/>
    </w:rPr>
  </w:style>
  <w:style w:type="character" w:styleId="Textoennegrita">
    <w:name w:val="Strong"/>
    <w:basedOn w:val="Fuentedeprrafopredeter"/>
    <w:uiPriority w:val="22"/>
    <w:qFormat/>
    <w:rsid w:val="00CD490F"/>
    <w:rPr>
      <w:b/>
      <w:bCs/>
    </w:rPr>
  </w:style>
  <w:style w:type="character" w:styleId="nfasis">
    <w:name w:val="Emphasis"/>
    <w:basedOn w:val="Fuentedeprrafopredeter"/>
    <w:uiPriority w:val="20"/>
    <w:qFormat/>
    <w:rsid w:val="00CD490F"/>
    <w:rPr>
      <w:i/>
      <w:iCs/>
    </w:rPr>
  </w:style>
  <w:style w:type="character" w:styleId="Ttulodellibro">
    <w:name w:val="Book Title"/>
    <w:basedOn w:val="Fuentedeprrafopredeter"/>
    <w:uiPriority w:val="33"/>
    <w:qFormat/>
    <w:rsid w:val="00CD490F"/>
    <w:rPr>
      <w:b/>
      <w:bCs/>
      <w:smallCaps/>
      <w:spacing w:val="5"/>
    </w:rPr>
  </w:style>
  <w:style w:type="paragraph" w:styleId="Prrafodelista">
    <w:name w:val="List Paragraph"/>
    <w:basedOn w:val="Normal"/>
    <w:uiPriority w:val="34"/>
    <w:qFormat/>
    <w:rsid w:val="00CD490F"/>
    <w:pPr>
      <w:ind w:left="720"/>
      <w:contextualSpacing/>
    </w:pPr>
    <w:rPr>
      <w:rFonts w:eastAsia="Times New Roman" w:cs="Times New Roman"/>
    </w:rPr>
  </w:style>
  <w:style w:type="paragraph" w:styleId="Descripcin">
    <w:name w:val="caption"/>
    <w:basedOn w:val="Normal"/>
    <w:next w:val="Normal"/>
    <w:uiPriority w:val="35"/>
    <w:unhideWhenUsed/>
    <w:qFormat/>
    <w:rsid w:val="00CD490F"/>
    <w:pPr>
      <w:spacing w:after="200"/>
    </w:pPr>
    <w:rPr>
      <w:b/>
      <w:bCs/>
      <w:color w:val="4F81BD" w:themeColor="accent1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A6DA8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779</Words>
  <Characters>4286</Characters>
  <Application>Microsoft Office Word</Application>
  <DocSecurity>0</DocSecurity>
  <Lines>35</Lines>
  <Paragraphs>10</Paragraphs>
  <ScaleCrop>false</ScaleCrop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Emiliano Prada</dc:creator>
  <cp:keywords/>
  <dc:description/>
  <cp:lastModifiedBy>Emiliano Prada</cp:lastModifiedBy>
  <cp:revision>2</cp:revision>
  <dcterms:created xsi:type="dcterms:W3CDTF">2025-09-02T13:47:00Z</dcterms:created>
  <dcterms:modified xsi:type="dcterms:W3CDTF">2025-09-02T13:48:00Z</dcterms:modified>
</cp:coreProperties>
</file>